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8694C" w:rsidRPr="004941EF" w:rsidRDefault="0018694C" w:rsidP="00C7240E">
      <w:pPr>
        <w:pBdr>
          <w:top w:val="single" w:sz="4" w:space="1" w:color="auto"/>
        </w:pBdr>
        <w:shd w:val="clear" w:color="auto" w:fill="FFFFFF"/>
        <w:spacing w:after="0"/>
        <w:jc w:val="center"/>
        <w:rPr>
          <w:color w:val="000000"/>
          <w:sz w:val="28"/>
          <w:szCs w:val="32"/>
          <w:lang w:val="fr-FR"/>
        </w:rPr>
      </w:pPr>
      <w:r w:rsidRPr="004941EF">
        <w:rPr>
          <w:color w:val="000000"/>
          <w:sz w:val="28"/>
          <w:szCs w:val="32"/>
          <w:lang w:val="fr-FR"/>
        </w:rPr>
        <w:t>Colloque international</w:t>
      </w:r>
    </w:p>
    <w:p w:rsidR="0018694C" w:rsidRPr="00D21403" w:rsidRDefault="0018694C" w:rsidP="005D7D2A">
      <w:pPr>
        <w:shd w:val="clear" w:color="auto" w:fill="FFFFFF"/>
        <w:spacing w:line="240" w:lineRule="auto"/>
        <w:jc w:val="center"/>
        <w:rPr>
          <w:color w:val="C00000"/>
          <w:sz w:val="72"/>
          <w:szCs w:val="96"/>
          <w:lang w:val="fr-FR"/>
        </w:rPr>
      </w:pPr>
      <w:r w:rsidRPr="00D21403">
        <w:rPr>
          <w:color w:val="C00000"/>
          <w:sz w:val="72"/>
          <w:szCs w:val="96"/>
          <w:lang w:val="fr-FR"/>
        </w:rPr>
        <w:t>Entre nature et histoire</w:t>
      </w:r>
    </w:p>
    <w:p w:rsidR="0018694C" w:rsidRPr="004941EF" w:rsidRDefault="0018694C" w:rsidP="00C7240E">
      <w:pPr>
        <w:shd w:val="clear" w:color="auto" w:fill="FFFFFF"/>
        <w:spacing w:after="120"/>
        <w:jc w:val="center"/>
        <w:rPr>
          <w:color w:val="C00000"/>
          <w:sz w:val="40"/>
          <w:szCs w:val="40"/>
          <w:lang w:val="fr-FR"/>
        </w:rPr>
      </w:pPr>
      <w:r w:rsidRPr="004941EF">
        <w:rPr>
          <w:color w:val="C00000"/>
          <w:sz w:val="40"/>
          <w:szCs w:val="40"/>
          <w:lang w:val="fr-FR"/>
        </w:rPr>
        <w:t xml:space="preserve">Mœurs et coutumes dans la philosophie moderne </w:t>
      </w:r>
    </w:p>
    <w:p w:rsidR="0018694C" w:rsidRPr="00BA5815" w:rsidRDefault="0018694C" w:rsidP="00D21403">
      <w:pPr>
        <w:shd w:val="clear" w:color="auto" w:fill="FFFFFF"/>
        <w:spacing w:after="120"/>
        <w:jc w:val="center"/>
        <w:rPr>
          <w:noProof/>
          <w:lang w:eastAsia="it-IT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9.75pt;height:243pt">
            <v:imagedata r:id="rId7" o:title=""/>
          </v:shape>
        </w:pict>
      </w:r>
    </w:p>
    <w:p w:rsidR="0018694C" w:rsidRPr="00D21403" w:rsidRDefault="0018694C" w:rsidP="0047371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2060"/>
          <w:sz w:val="20"/>
          <w:szCs w:val="20"/>
          <w:lang w:val="fr-FR" w:eastAsia="it-IT"/>
        </w:rPr>
      </w:pPr>
      <w:r w:rsidRPr="00D21403">
        <w:rPr>
          <w:rFonts w:ascii="Arial" w:hAnsi="Arial" w:cs="Arial"/>
          <w:color w:val="002060"/>
          <w:sz w:val="20"/>
          <w:szCs w:val="20"/>
          <w:lang w:val="fr-FR" w:eastAsia="it-IT"/>
        </w:rPr>
        <w:t>10-11 juin 2015</w:t>
      </w:r>
    </w:p>
    <w:p w:rsidR="0018694C" w:rsidRPr="00D21403" w:rsidRDefault="0018694C" w:rsidP="00D2140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2060"/>
          <w:sz w:val="20"/>
          <w:szCs w:val="20"/>
          <w:lang w:val="fr-FR" w:eastAsia="it-IT"/>
        </w:rPr>
      </w:pPr>
      <w:r w:rsidRPr="00D21403">
        <w:rPr>
          <w:rFonts w:ascii="Arial" w:hAnsi="Arial" w:cs="Arial"/>
          <w:color w:val="002060"/>
          <w:sz w:val="20"/>
          <w:szCs w:val="20"/>
          <w:lang w:val="fr-FR" w:eastAsia="it-IT"/>
        </w:rPr>
        <w:t xml:space="preserve">Ens-Lyon, </w:t>
      </w:r>
      <w:r>
        <w:rPr>
          <w:rFonts w:ascii="Arial" w:hAnsi="Arial" w:cs="Arial"/>
          <w:color w:val="002060"/>
          <w:sz w:val="20"/>
          <w:szCs w:val="20"/>
          <w:lang w:val="fr-FR" w:eastAsia="it-IT"/>
        </w:rPr>
        <w:t xml:space="preserve">Site Buisson, </w:t>
      </w:r>
      <w:r w:rsidRPr="00D21403">
        <w:rPr>
          <w:rFonts w:ascii="Arial" w:hAnsi="Arial" w:cs="Arial"/>
          <w:color w:val="002060"/>
          <w:sz w:val="20"/>
          <w:szCs w:val="20"/>
          <w:lang w:val="fr-FR" w:eastAsia="it-IT"/>
        </w:rPr>
        <w:t>Parvis Descartes 5</w:t>
      </w:r>
    </w:p>
    <w:p w:rsidR="0018694C" w:rsidRPr="003D536C" w:rsidRDefault="0018694C" w:rsidP="0047371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2060"/>
          <w:sz w:val="20"/>
          <w:szCs w:val="20"/>
          <w:lang w:val="fr-FR" w:eastAsia="it-IT"/>
        </w:rPr>
      </w:pPr>
      <w:r w:rsidRPr="003D536C">
        <w:rPr>
          <w:rFonts w:ascii="Arial" w:hAnsi="Arial" w:cs="Arial"/>
          <w:color w:val="002060"/>
          <w:sz w:val="20"/>
          <w:szCs w:val="20"/>
          <w:lang w:val="fr-FR" w:eastAsia="it-IT"/>
        </w:rPr>
        <w:t>Organisation: Delphine Antoine-Mahut,  Francesco Toto</w:t>
      </w:r>
    </w:p>
    <w:tbl>
      <w:tblPr>
        <w:tblW w:w="0" w:type="auto"/>
        <w:tblInd w:w="250" w:type="dxa"/>
        <w:tblBorders>
          <w:top w:val="single" w:sz="8" w:space="0" w:color="B2B2B2"/>
          <w:bottom w:val="single" w:sz="8" w:space="0" w:color="B2B2B2"/>
        </w:tblBorders>
        <w:tblLook w:val="00A0"/>
      </w:tblPr>
      <w:tblGrid>
        <w:gridCol w:w="4889"/>
        <w:gridCol w:w="5284"/>
      </w:tblGrid>
      <w:tr w:rsidR="0018694C" w:rsidRPr="0078072A" w:rsidTr="004F3496">
        <w:tc>
          <w:tcPr>
            <w:tcW w:w="4889" w:type="dxa"/>
            <w:tcBorders>
              <w:top w:val="single" w:sz="8" w:space="0" w:color="B2B2B2"/>
              <w:left w:val="nil"/>
              <w:bottom w:val="single" w:sz="8" w:space="0" w:color="B2B2B2"/>
              <w:right w:val="nil"/>
            </w:tcBorders>
            <w:shd w:val="clear" w:color="auto" w:fill="FFFFFF"/>
          </w:tcPr>
          <w:p w:rsidR="0018694C" w:rsidRPr="003D536C" w:rsidRDefault="0018694C" w:rsidP="004F3496">
            <w:pPr>
              <w:shd w:val="clear" w:color="auto" w:fill="FFFFFF"/>
              <w:spacing w:after="0" w:line="240" w:lineRule="auto"/>
              <w:rPr>
                <w:rFonts w:ascii="Arial" w:hAnsi="Arial" w:cs="Arial"/>
                <w:b/>
                <w:bCs/>
                <w:color w:val="C00000"/>
                <w:sz w:val="20"/>
                <w:szCs w:val="20"/>
                <w:lang w:val="fr-FR" w:eastAsia="it-IT"/>
              </w:rPr>
            </w:pPr>
          </w:p>
          <w:p w:rsidR="0018694C" w:rsidRPr="003D536C" w:rsidRDefault="0018694C" w:rsidP="003D536C">
            <w:pPr>
              <w:spacing w:after="240" w:line="240" w:lineRule="auto"/>
              <w:rPr>
                <w:rFonts w:ascii="Arial" w:hAnsi="Arial" w:cs="Arial"/>
                <w:b/>
                <w:lang w:val="fr-FR" w:eastAsia="it-IT"/>
              </w:rPr>
            </w:pPr>
            <w:r w:rsidRPr="003D536C">
              <w:rPr>
                <w:rFonts w:ascii="Arial" w:hAnsi="Arial" w:cs="Arial"/>
                <w:b/>
                <w:color w:val="000000"/>
                <w:sz w:val="22"/>
                <w:lang w:val="fr-FR" w:eastAsia="it-IT"/>
              </w:rPr>
              <w:t>10 JUIN : SALLE DE CONF</w:t>
            </w:r>
            <w:r w:rsidRPr="003D536C">
              <w:rPr>
                <w:rFonts w:ascii="Arial" w:hAnsi="Arial" w:cs="Arial"/>
                <w:sz w:val="22"/>
                <w:lang w:val="fr-FR"/>
              </w:rPr>
              <w:t>É</w:t>
            </w:r>
            <w:r w:rsidRPr="003D536C">
              <w:rPr>
                <w:rFonts w:ascii="Arial" w:hAnsi="Arial" w:cs="Arial"/>
                <w:b/>
                <w:color w:val="000000"/>
                <w:sz w:val="22"/>
                <w:lang w:val="fr-FR" w:eastAsia="it-IT"/>
              </w:rPr>
              <w:t>RENCES</w:t>
            </w:r>
          </w:p>
          <w:p w:rsidR="0018694C" w:rsidRPr="0070795B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9h00: Introduction Francesco Toto</w:t>
            </w:r>
          </w:p>
          <w:p w:rsidR="0018694C" w:rsidRPr="0070795B" w:rsidRDefault="0018694C" w:rsidP="00BA5815">
            <w:pPr>
              <w:spacing w:after="0" w:line="240" w:lineRule="auto"/>
              <w:jc w:val="both"/>
              <w:rPr>
                <w:i/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9h15: Président : Jean-Claude Zancarini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Giorgio Bottini </w:t>
            </w:r>
            <w:r w:rsidRPr="00BA5815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</w:t>
            </w:r>
            <w:r w:rsidRPr="00D21403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Machiavel face à la question des mœurs</w:t>
            </w:r>
          </w:p>
          <w:p w:rsidR="0018694C" w:rsidRPr="00D21403" w:rsidRDefault="0018694C" w:rsidP="00BA5815">
            <w:pPr>
              <w:spacing w:after="12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Antonella Del Prete : Traduire la culture européenne pour les Chinois et vice versa: universalité et diversité chez Matteo Ricci</w:t>
            </w:r>
          </w:p>
          <w:p w:rsidR="0018694C" w:rsidRPr="00BA5815" w:rsidRDefault="0018694C" w:rsidP="00BA5815">
            <w:pPr>
              <w:spacing w:after="120" w:line="240" w:lineRule="auto"/>
              <w:jc w:val="both"/>
              <w:rPr>
                <w:b/>
                <w:sz w:val="20"/>
                <w:szCs w:val="20"/>
                <w:lang w:val="fr-FR" w:eastAsia="it-IT"/>
              </w:rPr>
            </w:pPr>
            <w:r w:rsidRPr="00BA5815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11h00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 : C</w:t>
            </w:r>
            <w:r w:rsidRPr="00BA5815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offee break</w:t>
            </w:r>
          </w:p>
          <w:p w:rsidR="0018694C" w:rsidRPr="0070795B" w:rsidRDefault="0018694C" w:rsidP="00BA5815">
            <w:pPr>
              <w:spacing w:after="0" w:line="240" w:lineRule="auto"/>
              <w:jc w:val="both"/>
              <w:rPr>
                <w:i/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11h15 Président : Delphine Antoine-Mahut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Didier Ottaviani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: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Montaigne : une morale relative ?</w:t>
            </w:r>
          </w:p>
          <w:p w:rsidR="0018694C" w:rsidRPr="00D21403" w:rsidRDefault="0018694C" w:rsidP="00BA5815">
            <w:pPr>
              <w:spacing w:after="12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Raffaele Carbone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 « Je ne sais, si les Français ont tout à fait droit de se moquer des Éthiopiens ». Malebranche et la diversité des coutumes.</w:t>
            </w:r>
          </w:p>
          <w:p w:rsidR="0018694C" w:rsidRPr="003D536C" w:rsidRDefault="0018694C" w:rsidP="00BA5815">
            <w:pPr>
              <w:spacing w:before="120" w:after="120" w:line="240" w:lineRule="auto"/>
              <w:jc w:val="both"/>
              <w:rPr>
                <w:b/>
                <w:sz w:val="20"/>
                <w:szCs w:val="20"/>
                <w:lang w:val="fr-FR" w:eastAsia="it-IT"/>
              </w:rPr>
            </w:pPr>
            <w:r w:rsidRPr="003D536C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13h00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 : D</w:t>
            </w:r>
            <w:r w:rsidRPr="003D536C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éjeuner</w:t>
            </w:r>
          </w:p>
          <w:p w:rsidR="0018694C" w:rsidRPr="0070795B" w:rsidRDefault="0018694C" w:rsidP="00BA5815">
            <w:pPr>
              <w:spacing w:after="0" w:line="240" w:lineRule="auto"/>
              <w:jc w:val="both"/>
              <w:rPr>
                <w:i/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14h30 Président : Claude Gautier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Arnaud Milanese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Les mœurs selon Hobbes.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Alberto Frigo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 "</w:t>
            </w:r>
            <w:r w:rsidRPr="00BA5815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Violentia consuetudinis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: Pascal et la logique de la coutume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.</w:t>
            </w:r>
          </w:p>
          <w:p w:rsidR="0018694C" w:rsidRPr="00BA5815" w:rsidRDefault="0018694C" w:rsidP="00BA5815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</w:pPr>
            <w:r w:rsidRPr="00BA5815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16h30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 : C</w:t>
            </w:r>
            <w:r w:rsidRPr="00BA5815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offee break</w:t>
            </w:r>
          </w:p>
          <w:p w:rsidR="0018694C" w:rsidRPr="003D536C" w:rsidRDefault="0018694C" w:rsidP="003D536C">
            <w:pPr>
              <w:spacing w:after="0" w:line="240" w:lineRule="auto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fr-FR" w:eastAsia="it-IT"/>
              </w:rPr>
            </w:pPr>
          </w:p>
        </w:tc>
        <w:tc>
          <w:tcPr>
            <w:tcW w:w="5284" w:type="dxa"/>
            <w:tcBorders>
              <w:top w:val="single" w:sz="8" w:space="0" w:color="B2B2B2"/>
              <w:left w:val="nil"/>
              <w:bottom w:val="single" w:sz="8" w:space="0" w:color="B2B2B2"/>
              <w:right w:val="nil"/>
            </w:tcBorders>
          </w:tcPr>
          <w:p w:rsidR="0018694C" w:rsidRDefault="0018694C" w:rsidP="00D2140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</w:pPr>
          </w:p>
          <w:p w:rsidR="0018694C" w:rsidRDefault="0018694C" w:rsidP="00BA581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</w:pP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16.45: Président : Pierre François Moreau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Celine Spect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or : L’équivoque du concept de «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mœurs». La lecture althussérienne de Montesquieu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Francesco Toto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 Helvetius et les mœurs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. N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ature et histoire, morale et politique.</w:t>
            </w:r>
          </w:p>
          <w:p w:rsidR="0018694C" w:rsidRDefault="0018694C" w:rsidP="00BA5815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</w:pPr>
          </w:p>
          <w:p w:rsidR="0018694C" w:rsidRPr="003D536C" w:rsidRDefault="0018694C" w:rsidP="00BA5815">
            <w:pPr>
              <w:spacing w:after="120" w:line="240" w:lineRule="auto"/>
              <w:jc w:val="both"/>
              <w:rPr>
                <w:rFonts w:ascii="Arial" w:hAnsi="Arial" w:cs="Arial"/>
                <w:color w:val="000000"/>
                <w:lang w:val="fr-FR" w:eastAsia="it-IT"/>
              </w:rPr>
            </w:pPr>
            <w:r w:rsidRPr="003D536C">
              <w:rPr>
                <w:rFonts w:ascii="Arial" w:hAnsi="Arial" w:cs="Arial"/>
                <w:b/>
                <w:color w:val="000000"/>
                <w:sz w:val="22"/>
                <w:lang w:val="fr-FR" w:eastAsia="it-IT"/>
              </w:rPr>
              <w:t>11 JUIN : SALLE DE R</w:t>
            </w:r>
            <w:r w:rsidRPr="003D536C">
              <w:rPr>
                <w:rFonts w:ascii="Arial" w:hAnsi="Arial" w:cs="Arial"/>
                <w:b/>
                <w:sz w:val="22"/>
                <w:lang w:val="fr-FR"/>
              </w:rPr>
              <w:t>É</w:t>
            </w:r>
            <w:r w:rsidRPr="003D536C">
              <w:rPr>
                <w:rFonts w:ascii="Arial" w:hAnsi="Arial" w:cs="Arial"/>
                <w:b/>
                <w:color w:val="000000"/>
                <w:sz w:val="22"/>
                <w:lang w:val="fr-FR" w:eastAsia="it-IT"/>
              </w:rPr>
              <w:t>UNION  2</w:t>
            </w:r>
          </w:p>
          <w:p w:rsidR="0018694C" w:rsidRPr="0070795B" w:rsidRDefault="0018694C" w:rsidP="00BA5815">
            <w:pPr>
              <w:spacing w:after="0" w:line="240" w:lineRule="auto"/>
              <w:jc w:val="both"/>
              <w:rPr>
                <w:i/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9h15 Président : Pierre Girard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Andrea Lamberti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 « Goût public » et « habitudes » dans la réflexion de Genovesi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Laetitia Simonetta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 "Rousseau et la science des mœurs"</w:t>
            </w:r>
          </w:p>
          <w:p w:rsidR="0018694C" w:rsidRPr="003D536C" w:rsidRDefault="0018694C" w:rsidP="00BA5815">
            <w:pPr>
              <w:spacing w:before="120" w:after="120" w:line="240" w:lineRule="auto"/>
              <w:jc w:val="both"/>
              <w:rPr>
                <w:b/>
                <w:sz w:val="20"/>
                <w:szCs w:val="20"/>
                <w:lang w:val="fr-FR" w:eastAsia="it-IT"/>
              </w:rPr>
            </w:pPr>
            <w:r w:rsidRPr="003D536C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11h00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 : C</w:t>
            </w:r>
            <w:r w:rsidRPr="003D536C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offee break</w:t>
            </w:r>
          </w:p>
          <w:p w:rsidR="0018694C" w:rsidRPr="0070795B" w:rsidRDefault="0018694C" w:rsidP="00BA5815">
            <w:pPr>
              <w:spacing w:after="0" w:line="240" w:lineRule="auto"/>
              <w:jc w:val="both"/>
              <w:rPr>
                <w:i/>
                <w:sz w:val="20"/>
                <w:szCs w:val="20"/>
                <w:lang w:val="fr-FR" w:eastAsia="it-IT"/>
              </w:rPr>
            </w:pPr>
            <w:r w:rsidRPr="0070795B">
              <w:rPr>
                <w:rFonts w:ascii="Arial" w:hAnsi="Arial" w:cs="Arial"/>
                <w:i/>
                <w:color w:val="000000"/>
                <w:sz w:val="20"/>
                <w:szCs w:val="20"/>
                <w:lang w:val="fr-FR" w:eastAsia="it-IT"/>
              </w:rPr>
              <w:t>11h15 Président : Michel Senellart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Valentin D’Agnano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: De l’Angleterre à la France. Métaphysiques des mœurs chez Burke. 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David Wittmann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: La place du sujet dans l’éthicité hégéliennen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e</w:t>
            </w:r>
          </w:p>
          <w:p w:rsidR="0018694C" w:rsidRPr="003D536C" w:rsidRDefault="0018694C" w:rsidP="00BA5815">
            <w:pPr>
              <w:spacing w:before="120" w:after="120" w:line="240" w:lineRule="auto"/>
              <w:jc w:val="both"/>
              <w:rPr>
                <w:b/>
                <w:sz w:val="20"/>
                <w:szCs w:val="20"/>
                <w:lang w:val="fr-FR" w:eastAsia="it-IT"/>
              </w:rPr>
            </w:pPr>
            <w:r w:rsidRPr="003D536C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13h00 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 xml:space="preserve"> D</w:t>
            </w:r>
            <w:r w:rsidRPr="003D536C">
              <w:rPr>
                <w:rFonts w:ascii="Arial" w:hAnsi="Arial" w:cs="Arial"/>
                <w:b/>
                <w:color w:val="000000"/>
                <w:sz w:val="20"/>
                <w:szCs w:val="20"/>
                <w:lang w:val="fr-FR" w:eastAsia="it-IT"/>
              </w:rPr>
              <w:t>éjeuner</w:t>
            </w:r>
          </w:p>
          <w:p w:rsidR="0018694C" w:rsidRPr="00D21403" w:rsidRDefault="0018694C" w:rsidP="00BA5815">
            <w:pPr>
              <w:spacing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14h30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 :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TABLE RONDE</w:t>
            </w:r>
          </w:p>
          <w:p w:rsidR="0018694C" w:rsidRPr="00D21403" w:rsidRDefault="0018694C" w:rsidP="00BA5815">
            <w:pPr>
              <w:spacing w:before="120" w:after="0" w:line="240" w:lineRule="auto"/>
              <w:jc w:val="both"/>
              <w:rPr>
                <w:sz w:val="20"/>
                <w:szCs w:val="20"/>
                <w:lang w:val="fr-FR" w:eastAsia="it-IT"/>
              </w:rPr>
            </w:pP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Conclusion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> :</w:t>
            </w:r>
            <w:r w:rsidRPr="00D21403">
              <w:rPr>
                <w:rFonts w:ascii="Arial" w:hAnsi="Arial" w:cs="Arial"/>
                <w:color w:val="000000"/>
                <w:sz w:val="20"/>
                <w:szCs w:val="20"/>
                <w:lang w:val="fr-FR" w:eastAsia="it-IT"/>
              </w:rPr>
              <w:t xml:space="preserve"> Delphine Antoine-Mahut</w:t>
            </w:r>
          </w:p>
          <w:p w:rsidR="0018694C" w:rsidRPr="00D21403" w:rsidRDefault="0018694C" w:rsidP="004F3496">
            <w:pPr>
              <w:shd w:val="clear" w:color="auto" w:fill="FFFFFF"/>
              <w:spacing w:after="0" w:line="240" w:lineRule="auto"/>
              <w:ind w:left="248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lang w:val="fr-FR" w:eastAsia="it-IT"/>
              </w:rPr>
            </w:pPr>
          </w:p>
        </w:tc>
      </w:tr>
    </w:tbl>
    <w:p w:rsidR="0018694C" w:rsidRPr="00D21403" w:rsidRDefault="0018694C" w:rsidP="0070795B">
      <w:pPr>
        <w:shd w:val="clear" w:color="auto" w:fill="FFFFFF"/>
        <w:spacing w:after="0" w:line="240" w:lineRule="auto"/>
        <w:rPr>
          <w:lang w:val="fr-FR" w:eastAsia="it-IT"/>
        </w:rPr>
      </w:pPr>
    </w:p>
    <w:sectPr w:rsidR="0018694C" w:rsidRPr="00D21403" w:rsidSect="00EE4536">
      <w:footerReference w:type="default" r:id="rId8"/>
      <w:pgSz w:w="11906" w:h="16838"/>
      <w:pgMar w:top="720" w:right="720" w:bottom="720" w:left="720" w:header="709" w:footer="709" w:gutter="0"/>
      <w:pgBorders w:offsetFrom="page">
        <w:top w:val="single" w:sz="8" w:space="24" w:color="C00000"/>
        <w:left w:val="single" w:sz="8" w:space="24" w:color="C00000"/>
        <w:bottom w:val="single" w:sz="8" w:space="24" w:color="C00000"/>
        <w:right w:val="single" w:sz="8" w:space="24" w:color="C00000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94C" w:rsidRDefault="0018694C" w:rsidP="00BF00E4">
      <w:pPr>
        <w:spacing w:after="0" w:line="240" w:lineRule="auto"/>
      </w:pPr>
      <w:r>
        <w:separator/>
      </w:r>
    </w:p>
  </w:endnote>
  <w:endnote w:type="continuationSeparator" w:id="0">
    <w:p w:rsidR="0018694C" w:rsidRDefault="0018694C" w:rsidP="00BF0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94C" w:rsidRDefault="0018694C" w:rsidP="00C610CA">
    <w:pPr>
      <w:pStyle w:val="Footer"/>
      <w:shd w:val="clear" w:color="auto" w:fill="FFFFFF"/>
      <w:jc w:val="cen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0" o:spid="_x0000_i1027" type="#_x0000_t75" alt="https://encrypted-tbn3.gstatic.com/images?q=tbn:ANd9GcRbhfcb50YAgjE1xM7AuokwAWCC2xFebME7GxlcLskVfzXqrDc44A" style="width:115.5pt;height:50.25pt;visibility:visible">
          <v:imagedata r:id="rId1" o:title=""/>
        </v:shape>
      </w:pict>
    </w:r>
    <w:r>
      <w:rPr>
        <w:noProof/>
        <w:lang w:eastAsia="it-IT"/>
      </w:rPr>
      <w:t xml:space="preserve">                       </w:t>
    </w:r>
    <w:r>
      <w:rPr>
        <w:noProof/>
        <w:lang w:eastAsia="it-IT"/>
      </w:rPr>
      <w:pict>
        <v:shape id="_x0000_i1028" type="#_x0000_t75" style="width:105pt;height:49.5pt">
          <v:imagedata r:id="rId2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94C" w:rsidRDefault="0018694C" w:rsidP="00BF00E4">
      <w:pPr>
        <w:spacing w:after="0" w:line="240" w:lineRule="auto"/>
      </w:pPr>
      <w:r>
        <w:separator/>
      </w:r>
    </w:p>
  </w:footnote>
  <w:footnote w:type="continuationSeparator" w:id="0">
    <w:p w:rsidR="0018694C" w:rsidRDefault="0018694C" w:rsidP="00BF0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503FA"/>
    <w:multiLevelType w:val="multilevel"/>
    <w:tmpl w:val="9062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C65173"/>
    <w:multiLevelType w:val="multilevel"/>
    <w:tmpl w:val="AEB0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isplayBackgroundShape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CE0"/>
    <w:rsid w:val="000B12E8"/>
    <w:rsid w:val="000E493F"/>
    <w:rsid w:val="000F156F"/>
    <w:rsid w:val="00103025"/>
    <w:rsid w:val="00144E3E"/>
    <w:rsid w:val="0018694C"/>
    <w:rsid w:val="001B2DD6"/>
    <w:rsid w:val="00212922"/>
    <w:rsid w:val="002435BC"/>
    <w:rsid w:val="002647B2"/>
    <w:rsid w:val="00270F2A"/>
    <w:rsid w:val="002A2925"/>
    <w:rsid w:val="002E52BF"/>
    <w:rsid w:val="0035735F"/>
    <w:rsid w:val="00362115"/>
    <w:rsid w:val="00375D72"/>
    <w:rsid w:val="00396257"/>
    <w:rsid w:val="003A2B23"/>
    <w:rsid w:val="003B4B17"/>
    <w:rsid w:val="003B6900"/>
    <w:rsid w:val="003D536C"/>
    <w:rsid w:val="0047371B"/>
    <w:rsid w:val="004941EF"/>
    <w:rsid w:val="004B67D4"/>
    <w:rsid w:val="004F3496"/>
    <w:rsid w:val="00595D30"/>
    <w:rsid w:val="005D0642"/>
    <w:rsid w:val="005D7D2A"/>
    <w:rsid w:val="00624FF4"/>
    <w:rsid w:val="00685247"/>
    <w:rsid w:val="006D280E"/>
    <w:rsid w:val="0070795B"/>
    <w:rsid w:val="0071366F"/>
    <w:rsid w:val="00744AE3"/>
    <w:rsid w:val="00746433"/>
    <w:rsid w:val="00776F52"/>
    <w:rsid w:val="0078072A"/>
    <w:rsid w:val="00800A6A"/>
    <w:rsid w:val="00834FE6"/>
    <w:rsid w:val="008A01FE"/>
    <w:rsid w:val="008E11E9"/>
    <w:rsid w:val="008E13C4"/>
    <w:rsid w:val="009009FB"/>
    <w:rsid w:val="0090235B"/>
    <w:rsid w:val="00937B4F"/>
    <w:rsid w:val="00943685"/>
    <w:rsid w:val="009472AF"/>
    <w:rsid w:val="00952F16"/>
    <w:rsid w:val="009F22E9"/>
    <w:rsid w:val="00A17B70"/>
    <w:rsid w:val="00A727F8"/>
    <w:rsid w:val="00A7350C"/>
    <w:rsid w:val="00A77FED"/>
    <w:rsid w:val="00AA30EA"/>
    <w:rsid w:val="00AA3F1C"/>
    <w:rsid w:val="00AC66F5"/>
    <w:rsid w:val="00AE27E9"/>
    <w:rsid w:val="00AE4DCC"/>
    <w:rsid w:val="00AF037B"/>
    <w:rsid w:val="00AF15D9"/>
    <w:rsid w:val="00B32AB7"/>
    <w:rsid w:val="00B55AEF"/>
    <w:rsid w:val="00B72835"/>
    <w:rsid w:val="00B87707"/>
    <w:rsid w:val="00BA0825"/>
    <w:rsid w:val="00BA5815"/>
    <w:rsid w:val="00BB584F"/>
    <w:rsid w:val="00BB74BE"/>
    <w:rsid w:val="00BC0253"/>
    <w:rsid w:val="00BD783E"/>
    <w:rsid w:val="00BF00E4"/>
    <w:rsid w:val="00C00BDF"/>
    <w:rsid w:val="00C50E03"/>
    <w:rsid w:val="00C610CA"/>
    <w:rsid w:val="00C7240E"/>
    <w:rsid w:val="00CA4235"/>
    <w:rsid w:val="00CE3DBB"/>
    <w:rsid w:val="00CF53EF"/>
    <w:rsid w:val="00D21403"/>
    <w:rsid w:val="00D30EBF"/>
    <w:rsid w:val="00D36CE0"/>
    <w:rsid w:val="00D47124"/>
    <w:rsid w:val="00D71BAB"/>
    <w:rsid w:val="00D962C5"/>
    <w:rsid w:val="00DA1913"/>
    <w:rsid w:val="00E13B83"/>
    <w:rsid w:val="00E51910"/>
    <w:rsid w:val="00E62CE5"/>
    <w:rsid w:val="00E64436"/>
    <w:rsid w:val="00E75689"/>
    <w:rsid w:val="00EC59D8"/>
    <w:rsid w:val="00EE2F16"/>
    <w:rsid w:val="00EE4536"/>
    <w:rsid w:val="00F56C26"/>
    <w:rsid w:val="00F75209"/>
    <w:rsid w:val="00FB7AC0"/>
    <w:rsid w:val="00FE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DBB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D21403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24FF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3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6C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D06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BF0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F00E4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BF0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00E4"/>
    <w:rPr>
      <w:rFonts w:ascii="Times New Roman" w:hAnsi="Times New Roman" w:cs="Times New Roman"/>
      <w:sz w:val="24"/>
    </w:rPr>
  </w:style>
  <w:style w:type="table" w:styleId="LightShading-Accent2">
    <w:name w:val="Light Shading Accent 2"/>
    <w:basedOn w:val="TableNormal"/>
    <w:uiPriority w:val="99"/>
    <w:rsid w:val="00B32AB7"/>
    <w:rPr>
      <w:color w:val="858585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2B2B2"/>
        <w:bottom w:val="single" w:sz="8" w:space="0" w:color="B2B2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B2B2B2"/>
          <w:left w:val="nil"/>
          <w:bottom w:val="single" w:sz="8" w:space="0" w:color="B2B2B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B2B2B2"/>
          <w:left w:val="nil"/>
          <w:bottom w:val="single" w:sz="8" w:space="0" w:color="B2B2B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EBEB"/>
      </w:tcPr>
    </w:tblStylePr>
  </w:style>
  <w:style w:type="paragraph" w:styleId="NormalWeb">
    <w:name w:val="Normal (Web)"/>
    <w:basedOn w:val="Normal"/>
    <w:uiPriority w:val="99"/>
    <w:rsid w:val="00D21403"/>
    <w:pPr>
      <w:spacing w:before="100" w:beforeAutospacing="1" w:after="100" w:afterAutospacing="1" w:line="240" w:lineRule="auto"/>
    </w:pPr>
    <w:rPr>
      <w:szCs w:val="24"/>
      <w:lang w:eastAsia="it-IT"/>
    </w:rPr>
  </w:style>
  <w:style w:type="character" w:styleId="Hyperlink">
    <w:name w:val="Hyperlink"/>
    <w:basedOn w:val="DefaultParagraphFont"/>
    <w:uiPriority w:val="99"/>
    <w:rsid w:val="00D2140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2140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82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2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</TotalTime>
  <Pages>1</Pages>
  <Words>246</Words>
  <Characters>1408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Giornata di Studi</dc:title>
  <dc:subject/>
  <dc:creator>FRANCESCO</dc:creator>
  <cp:keywords/>
  <dc:description/>
  <cp:lastModifiedBy>Francesco Toto</cp:lastModifiedBy>
  <cp:revision>12</cp:revision>
  <cp:lastPrinted>2014-12-22T00:14:00Z</cp:lastPrinted>
  <dcterms:created xsi:type="dcterms:W3CDTF">2015-05-05T21:43:00Z</dcterms:created>
  <dcterms:modified xsi:type="dcterms:W3CDTF">2015-05-10T16:12:00Z</dcterms:modified>
</cp:coreProperties>
</file>