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6471" w14:textId="77777777" w:rsidR="009933EF" w:rsidRDefault="009933EF">
      <w:r>
        <w:t>Montesquieu : de l’esprit et des lois</w:t>
      </w:r>
    </w:p>
    <w:p w14:paraId="1328139A" w14:textId="77777777" w:rsidR="00E57B46" w:rsidRDefault="00E57B46"/>
    <w:p w14:paraId="0384B88A" w14:textId="12405C48" w:rsidR="009933EF" w:rsidRDefault="00E57B46">
      <w:r>
        <w:t xml:space="preserve">De </w:t>
      </w:r>
      <w:r w:rsidRPr="00E57B46">
        <w:rPr>
          <w:i/>
        </w:rPr>
        <w:t>l’homme d’esprit</w:t>
      </w:r>
      <w:r>
        <w:t xml:space="preserve">, que la société est incapable d’estimer à sa juste valeur, à </w:t>
      </w:r>
      <w:r w:rsidRPr="00E57B46">
        <w:rPr>
          <w:i/>
        </w:rPr>
        <w:t>l’esprit général</w:t>
      </w:r>
      <w:r>
        <w:t>, qui anime une nation et lui donne son unité à travers les âges,</w:t>
      </w:r>
      <w:r w:rsidR="009933EF">
        <w:t xml:space="preserve"> </w:t>
      </w:r>
      <w:r>
        <w:t>brillant ici, profond là,</w:t>
      </w:r>
      <w:r w:rsidR="009933EF">
        <w:t xml:space="preserve"> l’esprit est partout et nulle part, tant c</w:t>
      </w:r>
      <w:r>
        <w:t xml:space="preserve">e terme </w:t>
      </w:r>
      <w:r w:rsidR="009933EF">
        <w:t xml:space="preserve">est polysémique ; mais la notion d’esprit n’en </w:t>
      </w:r>
      <w:r>
        <w:t>tient</w:t>
      </w:r>
      <w:r w:rsidR="009933EF">
        <w:t xml:space="preserve"> pas moins</w:t>
      </w:r>
      <w:r>
        <w:t xml:space="preserve"> une place importante chez Montesquieu.</w:t>
      </w:r>
      <w:r w:rsidR="009933EF">
        <w:t xml:space="preserve"> On s’attachera à en repérer les formes saillantes (les saillies ?) et les traits récurrents, pour mieux en délimiter l’usage qu’il en fait. Qu’est-ce pour lui qu’un trait d’esprit, et à quoi sert-il ? Comment met-il en scène l’esprit, jusque dans les </w:t>
      </w:r>
      <w:r w:rsidR="009933EF">
        <w:rPr>
          <w:i/>
        </w:rPr>
        <w:t>Pensées </w:t>
      </w:r>
      <w:r w:rsidR="009933EF">
        <w:t xml:space="preserve">? </w:t>
      </w:r>
      <w:r w:rsidR="00272C88">
        <w:t>L’homme d’esprit, qui voit loin et bien, ne représente-t-il pas une forme d’idéal ?</w:t>
      </w:r>
      <w:r w:rsidR="001C14A0">
        <w:t xml:space="preserve"> </w:t>
      </w:r>
      <w:r w:rsidR="009933EF">
        <w:t>L’esprit peut-il définir un individu, une société, une nation ?</w:t>
      </w:r>
      <w:r w:rsidR="00272C88">
        <w:t xml:space="preserve"> </w:t>
      </w:r>
      <w:r w:rsidR="001C14A0">
        <w:t>C’est aussi en comparant cette notion chez Montesquieu et chez d’autres auteurs que l’on pourra la cerner.</w:t>
      </w:r>
    </w:p>
    <w:p w14:paraId="15A84573" w14:textId="77777777" w:rsidR="009933EF" w:rsidRDefault="009933EF" w:rsidP="009933EF">
      <w:r>
        <w:t xml:space="preserve">Au-delà, c’est aussi à </w:t>
      </w:r>
      <w:r w:rsidRPr="009933EF">
        <w:rPr>
          <w:i/>
        </w:rPr>
        <w:t>l’esprit</w:t>
      </w:r>
      <w:r>
        <w:t xml:space="preserve"> des institutions et des hommes qu’il faut penser : à celui qui agit comme une définition, voire une clé</w:t>
      </w:r>
      <w:r w:rsidRPr="009933EF">
        <w:t xml:space="preserve"> </w:t>
      </w:r>
      <w:r>
        <w:t xml:space="preserve">de compréhension. La notion ne fournit-elle pas un moyen commode de dépasser le particulier pour accéder à la généralité, de procéder par induction ? </w:t>
      </w:r>
      <w:r w:rsidR="00272C88">
        <w:t xml:space="preserve">L’esprit général, qu’on gagnera sans doute à rapprocher de cette notion proche, mais nettement distincte, qu’est l’opinion publique, mais aussi l’esprit des faits qui permet d’en dépasser les particularités, </w:t>
      </w:r>
      <w:r w:rsidR="00766081">
        <w:t>autant d’aspects qui méritent d’être examinés, ou plutôt réexaminés de près.</w:t>
      </w:r>
    </w:p>
    <w:p w14:paraId="737D12E8" w14:textId="3F8FA16F" w:rsidR="00D735D1" w:rsidRDefault="00D735D1" w:rsidP="009933EF">
      <w:r>
        <w:t xml:space="preserve">Enfin, c’est dans le temps d’un long </w:t>
      </w:r>
      <w:r w:rsidRPr="00806581">
        <w:rPr>
          <w:smallCaps/>
        </w:rPr>
        <w:t>xviii</w:t>
      </w:r>
      <w:r>
        <w:rPr>
          <w:vertAlign w:val="superscript"/>
        </w:rPr>
        <w:t>e</w:t>
      </w:r>
      <w:r>
        <w:t xml:space="preserve"> siècle, et sous les angles philosophique, historique, politique, que l’on envisagera aussi cette notion, chez tous ceux qui, dans la lignée de Montesquieu (en s’en inspirant ou pour s’en différencier), </w:t>
      </w:r>
      <w:r w:rsidR="00EF13EE">
        <w:t>l’</w:t>
      </w:r>
      <w:r>
        <w:t xml:space="preserve">utilisent et </w:t>
      </w:r>
      <w:r w:rsidR="00EF13EE">
        <w:t xml:space="preserve">la </w:t>
      </w:r>
      <w:r>
        <w:t>retravaillent</w:t>
      </w:r>
      <w:bookmarkStart w:id="0" w:name="_GoBack"/>
      <w:bookmarkEnd w:id="0"/>
      <w:r>
        <w:t>.</w:t>
      </w:r>
    </w:p>
    <w:p w14:paraId="204B4F16" w14:textId="77777777" w:rsidR="009933EF" w:rsidRDefault="009933EF" w:rsidP="009933EF">
      <w:r>
        <w:t>Esprit de Montesquieu, es-tu là ?</w:t>
      </w:r>
    </w:p>
    <w:p w14:paraId="0425BBC3" w14:textId="77777777" w:rsidR="00272C88" w:rsidRPr="009933EF" w:rsidRDefault="00272C88" w:rsidP="009933EF"/>
    <w:sectPr w:rsidR="00272C88" w:rsidRPr="009933EF" w:rsidSect="00272C8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57B46"/>
    <w:rsid w:val="001C14A0"/>
    <w:rsid w:val="00272C88"/>
    <w:rsid w:val="00441FD6"/>
    <w:rsid w:val="00766081"/>
    <w:rsid w:val="009933EF"/>
    <w:rsid w:val="00D735D1"/>
    <w:rsid w:val="00E57B46"/>
    <w:rsid w:val="00EF13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D38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73"/>
    <w:pPr>
      <w:spacing w:after="0"/>
      <w:ind w:firstLine="709"/>
      <w:jc w:val="both"/>
    </w:pPr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4A3242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qFormat/>
    <w:rsid w:val="00EE084F"/>
    <w:pPr>
      <w:keepNext/>
      <w:widowControl w:val="0"/>
      <w:suppressAutoHyphens/>
      <w:spacing w:before="120" w:after="120"/>
      <w:ind w:right="567" w:firstLine="0"/>
      <w:outlineLvl w:val="1"/>
    </w:pPr>
    <w:rPr>
      <w:rFonts w:ascii="Times" w:eastAsia="DejaVu Sans" w:hAnsi="Times"/>
      <w:b/>
      <w:kern w:val="1"/>
      <w:szCs w:val="20"/>
      <w:lang w:eastAsia="en-US"/>
    </w:rPr>
  </w:style>
  <w:style w:type="paragraph" w:styleId="Titre3">
    <w:name w:val="heading 3"/>
    <w:basedOn w:val="Normal"/>
    <w:next w:val="Normal"/>
    <w:link w:val="Titre3Car"/>
    <w:autoRedefine/>
    <w:qFormat/>
    <w:rsid w:val="006B3D2F"/>
    <w:pPr>
      <w:keepNext/>
      <w:spacing w:before="240" w:after="60"/>
      <w:ind w:left="708" w:firstLine="0"/>
      <w:jc w:val="left"/>
      <w:outlineLvl w:val="2"/>
    </w:pPr>
    <w:rPr>
      <w:rFonts w:ascii="Arial" w:eastAsia="Cambria" w:hAnsi="Arial"/>
      <w:b/>
      <w:i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qFormat/>
    <w:rsid w:val="000145EB"/>
    <w:pPr>
      <w:tabs>
        <w:tab w:val="left" w:pos="2977"/>
      </w:tabs>
      <w:ind w:firstLine="0"/>
      <w:contextualSpacing/>
    </w:pPr>
    <w:rPr>
      <w:rFonts w:ascii="Times" w:hAnsi="Times" w:cstheme="minorBidi"/>
      <w:bCs/>
      <w:noProof/>
      <w:lang w:eastAsia="en-US"/>
    </w:rPr>
  </w:style>
  <w:style w:type="character" w:customStyle="1" w:styleId="NotedebasdepageCar">
    <w:name w:val="Note de bas de page Car"/>
    <w:link w:val="Notedebasdepage"/>
    <w:rsid w:val="000145EB"/>
    <w:rPr>
      <w:rFonts w:ascii="Times" w:hAnsi="Times"/>
      <w:bCs/>
      <w:noProof/>
      <w:sz w:val="24"/>
      <w:szCs w:val="24"/>
      <w:lang w:eastAsia="en-US"/>
    </w:rPr>
  </w:style>
  <w:style w:type="paragraph" w:customStyle="1" w:styleId="Guasco">
    <w:name w:val="Guasco"/>
    <w:basedOn w:val="Normal"/>
    <w:next w:val="Normal"/>
    <w:autoRedefine/>
    <w:qFormat/>
    <w:rsid w:val="00670FEC"/>
  </w:style>
  <w:style w:type="paragraph" w:customStyle="1" w:styleId="complments">
    <w:name w:val="compléments"/>
    <w:basedOn w:val="Normal"/>
    <w:autoRedefine/>
    <w:qFormat/>
    <w:rsid w:val="00791DE1"/>
    <w:pPr>
      <w:pBdr>
        <w:bottom w:val="single" w:sz="6" w:space="1" w:color="auto"/>
      </w:pBdr>
    </w:pPr>
  </w:style>
  <w:style w:type="paragraph" w:customStyle="1" w:styleId="Style2">
    <w:name w:val="Style2"/>
    <w:basedOn w:val="Normal"/>
    <w:autoRedefine/>
    <w:qFormat/>
    <w:rsid w:val="00756F61"/>
  </w:style>
  <w:style w:type="paragraph" w:customStyle="1" w:styleId="ComEx">
    <w:name w:val="ComEx"/>
    <w:basedOn w:val="Normal"/>
    <w:next w:val="Normal"/>
    <w:autoRedefine/>
    <w:qFormat/>
    <w:rsid w:val="00A06E87"/>
    <w:pPr>
      <w:spacing w:line="300" w:lineRule="exact"/>
    </w:pPr>
    <w:rPr>
      <w:color w:val="FF0000"/>
    </w:rPr>
  </w:style>
  <w:style w:type="paragraph" w:customStyle="1" w:styleId="NoteConserv">
    <w:name w:val="Note Conserv"/>
    <w:basedOn w:val="Notedebasdepage"/>
    <w:autoRedefine/>
    <w:qFormat/>
    <w:rsid w:val="00A06E87"/>
    <w:pPr>
      <w:spacing w:line="260" w:lineRule="exact"/>
    </w:pPr>
    <w:rPr>
      <w:rFonts w:cs="Geneva"/>
      <w:color w:val="008000"/>
    </w:rPr>
  </w:style>
  <w:style w:type="paragraph" w:customStyle="1" w:styleId="question">
    <w:name w:val="question"/>
    <w:basedOn w:val="NoteConserv"/>
    <w:autoRedefine/>
    <w:qFormat/>
    <w:rsid w:val="005E29B6"/>
    <w:rPr>
      <w:rFonts w:cs="Times New Roman"/>
      <w:b/>
      <w:color w:val="auto"/>
      <w:u w:val="single"/>
    </w:rPr>
  </w:style>
  <w:style w:type="character" w:customStyle="1" w:styleId="Absatz-Standardschriftart">
    <w:name w:val="Absatz-Standardschriftart"/>
    <w:rsid w:val="0033277C"/>
    <w:rPr>
      <w:noProof/>
      <w:lang w:val="fr-FR"/>
    </w:rPr>
  </w:style>
  <w:style w:type="paragraph" w:customStyle="1" w:styleId="ComDate">
    <w:name w:val="ComDate"/>
    <w:basedOn w:val="Normal"/>
    <w:autoRedefine/>
    <w:qFormat/>
    <w:rsid w:val="002C76D5"/>
    <w:pPr>
      <w:spacing w:before="240" w:line="300" w:lineRule="exact"/>
      <w:ind w:right="-54"/>
    </w:pPr>
    <w:rPr>
      <w:rFonts w:cs="Geneva"/>
      <w:szCs w:val="20"/>
      <w:u w:val="single"/>
    </w:rPr>
  </w:style>
  <w:style w:type="paragraph" w:customStyle="1" w:styleId="CitationMontesquieu">
    <w:name w:val="Citation Montesquieu"/>
    <w:basedOn w:val="Normal"/>
    <w:next w:val="Normal"/>
    <w:autoRedefine/>
    <w:qFormat/>
    <w:rsid w:val="00D879B2"/>
    <w:pPr>
      <w:spacing w:before="120" w:line="240" w:lineRule="exact"/>
      <w:ind w:left="708"/>
    </w:pPr>
    <w:rPr>
      <w:rFonts w:cs="Geneva"/>
      <w:szCs w:val="20"/>
    </w:rPr>
  </w:style>
  <w:style w:type="character" w:customStyle="1" w:styleId="stnd">
    <w:name w:val="stnd"/>
    <w:rsid w:val="009E40E8"/>
    <w:rPr>
      <w:bCs/>
      <w:iCs/>
      <w:szCs w:val="24"/>
      <w:lang w:val="fr-FR"/>
    </w:rPr>
  </w:style>
  <w:style w:type="character" w:styleId="SiteHTML">
    <w:name w:val="HTML Cite"/>
    <w:basedOn w:val="Policepardfaut"/>
    <w:uiPriority w:val="99"/>
    <w:rsid w:val="002F1952"/>
    <w:rPr>
      <w:i/>
      <w:lang w:val="fr-FR"/>
    </w:rPr>
  </w:style>
  <w:style w:type="character" w:customStyle="1" w:styleId="Stile">
    <w:name w:val="Stile"/>
    <w:rsid w:val="00B36984"/>
    <w:rPr>
      <w:color w:val="000000"/>
      <w:position w:val="0"/>
      <w:sz w:val="20"/>
      <w:vertAlign w:val="superscript"/>
    </w:rPr>
  </w:style>
  <w:style w:type="character" w:customStyle="1" w:styleId="Titre2Car">
    <w:name w:val="Titre 2 Car"/>
    <w:basedOn w:val="Policepardfaut"/>
    <w:link w:val="Titre2"/>
    <w:rsid w:val="00EE084F"/>
    <w:rPr>
      <w:rFonts w:ascii="Times" w:eastAsia="DejaVu Sans" w:hAnsi="Times" w:cs="Times New Roman"/>
      <w:b/>
      <w:kern w:val="1"/>
      <w:szCs w:val="20"/>
      <w:lang w:eastAsia="en-US"/>
    </w:rPr>
  </w:style>
  <w:style w:type="character" w:customStyle="1" w:styleId="Titre1Car">
    <w:name w:val="Titre 1 Car"/>
    <w:basedOn w:val="Policepardfaut"/>
    <w:link w:val="Titre1"/>
    <w:rsid w:val="004A3242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styleId="Marquenotebasdepage">
    <w:name w:val="footnote reference"/>
    <w:basedOn w:val="Policepardfaut"/>
    <w:rsid w:val="00482427"/>
    <w:rPr>
      <w:rFonts w:ascii="Times" w:hAnsi="Times"/>
      <w:b/>
      <w:position w:val="0"/>
      <w:sz w:val="22"/>
      <w:szCs w:val="16"/>
      <w:vertAlign w:val="superscript"/>
    </w:rPr>
  </w:style>
  <w:style w:type="character" w:customStyle="1" w:styleId="Titre3Car">
    <w:name w:val="Titre 3 Car"/>
    <w:basedOn w:val="Policepardfaut"/>
    <w:link w:val="Titre3"/>
    <w:rsid w:val="006B3D2F"/>
    <w:rPr>
      <w:rFonts w:ascii="Arial" w:eastAsia="Cambria" w:hAnsi="Arial" w:cs="Times New Roman"/>
      <w:b/>
      <w:i/>
      <w:szCs w:val="26"/>
    </w:rPr>
  </w:style>
  <w:style w:type="paragraph" w:customStyle="1" w:styleId="ComExtraits">
    <w:name w:val="ComExtraits"/>
    <w:basedOn w:val="Normal"/>
    <w:autoRedefine/>
    <w:qFormat/>
    <w:rsid w:val="002C76D5"/>
    <w:pPr>
      <w:spacing w:before="240" w:line="276" w:lineRule="auto"/>
      <w:ind w:left="567" w:right="-54" w:firstLine="0"/>
      <w:jc w:val="left"/>
    </w:pPr>
    <w:rPr>
      <w:rFonts w:ascii="Times" w:eastAsiaTheme="minorHAnsi" w:hAnsi="Times" w:cstheme="minorBidi"/>
      <w:szCs w:val="22"/>
      <w:u w:val="double"/>
      <w:lang w:eastAsia="en-US"/>
    </w:rPr>
  </w:style>
  <w:style w:type="paragraph" w:customStyle="1" w:styleId="NoterenvoiauCatalogue">
    <w:name w:val="Note renvoi au Catalogue"/>
    <w:basedOn w:val="Normal"/>
    <w:qFormat/>
    <w:rsid w:val="003904AB"/>
    <w:pPr>
      <w:tabs>
        <w:tab w:val="left" w:pos="6096"/>
      </w:tabs>
      <w:spacing w:line="260" w:lineRule="exact"/>
      <w:ind w:firstLine="0"/>
      <w:jc w:val="left"/>
    </w:pPr>
    <w:rPr>
      <w:rFonts w:ascii="Times" w:hAnsi="Times"/>
      <w:color w:val="C0504D"/>
      <w:sz w:val="22"/>
      <w:szCs w:val="20"/>
      <w:u w:val="single"/>
      <w:lang w:eastAsia="en-US"/>
    </w:rPr>
  </w:style>
  <w:style w:type="paragraph" w:customStyle="1" w:styleId="NoteDate">
    <w:name w:val="Note Date"/>
    <w:basedOn w:val="Notedebasdepage"/>
    <w:autoRedefine/>
    <w:qFormat/>
    <w:rsid w:val="003904AB"/>
    <w:pPr>
      <w:tabs>
        <w:tab w:val="clear" w:pos="2977"/>
        <w:tab w:val="left" w:pos="6096"/>
      </w:tabs>
      <w:spacing w:line="260" w:lineRule="exact"/>
      <w:contextualSpacing w:val="0"/>
      <w:jc w:val="left"/>
    </w:pPr>
    <w:rPr>
      <w:rFonts w:cs="Times New Roman"/>
      <w:b/>
      <w:bCs w:val="0"/>
      <w:noProof w:val="0"/>
      <w:sz w:val="22"/>
      <w:szCs w:val="20"/>
    </w:rPr>
  </w:style>
  <w:style w:type="paragraph" w:customStyle="1" w:styleId="NoteRenvoi">
    <w:name w:val="Note Renvoi"/>
    <w:basedOn w:val="Notedebasdepage"/>
    <w:autoRedefine/>
    <w:qFormat/>
    <w:rsid w:val="003904AB"/>
    <w:pPr>
      <w:tabs>
        <w:tab w:val="clear" w:pos="2977"/>
        <w:tab w:val="left" w:pos="6096"/>
      </w:tabs>
      <w:spacing w:line="260" w:lineRule="exact"/>
      <w:contextualSpacing w:val="0"/>
      <w:jc w:val="left"/>
    </w:pPr>
    <w:rPr>
      <w:rFonts w:cs="Times New Roman"/>
      <w:bCs w:val="0"/>
      <w:noProof w:val="0"/>
      <w:color w:val="C0504D"/>
      <w:sz w:val="22"/>
      <w:szCs w:val="20"/>
    </w:rPr>
  </w:style>
  <w:style w:type="paragraph" w:customStyle="1" w:styleId="Comuvres">
    <w:name w:val="ComŒuvres"/>
    <w:basedOn w:val="Normal"/>
    <w:autoRedefine/>
    <w:qFormat/>
    <w:rsid w:val="003904AB"/>
    <w:pPr>
      <w:spacing w:before="240" w:line="300" w:lineRule="exact"/>
      <w:ind w:firstLine="0"/>
      <w:jc w:val="left"/>
    </w:pPr>
    <w:rPr>
      <w:rFonts w:ascii="Times" w:hAnsi="Times" w:cs="Geneva"/>
      <w:b/>
      <w:noProof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1507</Characters>
  <Application>Microsoft Macintosh Word</Application>
  <DocSecurity>0</DocSecurity>
  <Lines>12</Lines>
  <Paragraphs>3</Paragraphs>
  <ScaleCrop>false</ScaleCrop>
  <Company>ENS LYON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</dc:creator>
  <cp:keywords/>
  <cp:lastModifiedBy>Administrateur DSI</cp:lastModifiedBy>
  <cp:revision>6</cp:revision>
  <dcterms:created xsi:type="dcterms:W3CDTF">2014-06-02T21:09:00Z</dcterms:created>
  <dcterms:modified xsi:type="dcterms:W3CDTF">2014-07-18T10:36:00Z</dcterms:modified>
</cp:coreProperties>
</file>